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8E56E" w14:textId="0A437B9D" w:rsidR="00BC08E2" w:rsidRPr="00BC08E2" w:rsidRDefault="00EE33AB" w:rsidP="001A693F">
      <w:pPr>
        <w:jc w:val="center"/>
        <w:rPr>
          <w:rFonts w:ascii="Times New Roman" w:hAnsi="Times New Roman" w:cs="Times New Roman"/>
          <w:sz w:val="32"/>
          <w:szCs w:val="32"/>
        </w:rPr>
      </w:pPr>
      <w:r w:rsidRPr="00BC08E2">
        <w:rPr>
          <w:rFonts w:ascii="Times New Roman" w:hAnsi="Times New Roman" w:cs="Times New Roman"/>
          <w:sz w:val="32"/>
          <w:szCs w:val="32"/>
        </w:rPr>
        <w:t>RESISTENZE IN SERIE E PARALLELO</w:t>
      </w:r>
    </w:p>
    <w:p w14:paraId="1F49AAB6" w14:textId="77777777" w:rsidR="000A62C5" w:rsidRDefault="00B070A5" w:rsidP="00B070A5">
      <w:pPr>
        <w:jc w:val="both"/>
        <w:rPr>
          <w:rFonts w:ascii="Georgia" w:eastAsia="Georgia" w:hAnsi="Georgia" w:cs="Georgia"/>
          <w:sz w:val="24"/>
          <w:szCs w:val="24"/>
          <w:highlight w:val="white"/>
        </w:rPr>
      </w:pPr>
      <w:r w:rsidRPr="00B070A5">
        <w:rPr>
          <w:rFonts w:ascii="Georgia" w:eastAsia="Georgia" w:hAnsi="Georgia" w:cs="Georgia"/>
          <w:b/>
          <w:sz w:val="24"/>
          <w:szCs w:val="24"/>
          <w:highlight w:val="white"/>
        </w:rPr>
        <w:t>OBBIETTIVO</w:t>
      </w:r>
    </w:p>
    <w:p w14:paraId="172E684B" w14:textId="458F448D" w:rsidR="00B070A5" w:rsidRPr="00853FF0" w:rsidRDefault="000A62C5" w:rsidP="00B070A5">
      <w:pPr>
        <w:jc w:val="both"/>
        <w:rPr>
          <w:rFonts w:ascii="Georgia" w:eastAsia="Arial" w:hAnsi="Georgia" w:cs="Arial"/>
          <w:color w:val="222222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292F40"/>
          <w:sz w:val="24"/>
          <w:szCs w:val="24"/>
          <w:highlight w:val="white"/>
        </w:rPr>
        <w:t>V</w:t>
      </w:r>
      <w:r w:rsidR="00B070A5" w:rsidRPr="007F19D5">
        <w:rPr>
          <w:rFonts w:ascii="Georgia" w:eastAsia="Georgia" w:hAnsi="Georgia" w:cs="Georgia"/>
          <w:color w:val="292F40"/>
          <w:sz w:val="24"/>
          <w:szCs w:val="24"/>
          <w:highlight w:val="white"/>
        </w:rPr>
        <w:t>erificare la prima legge di Ohm con le resistenze in serie e in parallelo</w:t>
      </w:r>
      <w:r w:rsidR="00B070A5" w:rsidRPr="008D3DC4">
        <w:rPr>
          <w:rFonts w:ascii="Georgia" w:eastAsia="Georgia" w:hAnsi="Georgia" w:cs="Georgia"/>
          <w:color w:val="292F40"/>
          <w:sz w:val="24"/>
          <w:szCs w:val="24"/>
          <w:highlight w:val="white"/>
        </w:rPr>
        <w:t xml:space="preserve">. Essa </w:t>
      </w:r>
      <w:r w:rsidR="00B070A5" w:rsidRPr="00853FF0">
        <w:rPr>
          <w:rFonts w:ascii="Georgia" w:eastAsia="Arial" w:hAnsi="Georgia" w:cs="Arial"/>
          <w:color w:val="222222"/>
          <w:sz w:val="24"/>
          <w:szCs w:val="24"/>
          <w:highlight w:val="white"/>
        </w:rPr>
        <w:t>esprime la legge </w:t>
      </w:r>
      <w:r w:rsidR="00B070A5">
        <w:rPr>
          <w:rFonts w:ascii="Georgia" w:eastAsia="Arial" w:hAnsi="Georgia" w:cs="Arial"/>
          <w:color w:val="222222"/>
          <w:sz w:val="24"/>
          <w:szCs w:val="24"/>
          <w:highlight w:val="white"/>
        </w:rPr>
        <w:t>costitutiva</w:t>
      </w:r>
      <w:r w:rsidR="00B070A5" w:rsidRPr="00853FF0">
        <w:rPr>
          <w:rFonts w:ascii="Georgia" w:eastAsia="Arial" w:hAnsi="Georgia" w:cs="Arial"/>
          <w:color w:val="222222"/>
          <w:sz w:val="24"/>
          <w:szCs w:val="24"/>
          <w:highlight w:val="white"/>
        </w:rPr>
        <w:t> di proporzionalità diretta tra la differenza di potenziale elettrico applicata ai capi di un conduttore e l'intensità della corrente elettrica che lo attraversa.</w:t>
      </w:r>
    </w:p>
    <w:p w14:paraId="7E2FA4D9" w14:textId="77777777" w:rsidR="00B070A5" w:rsidRDefault="00B070A5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</w:p>
    <w:p w14:paraId="210E97FB" w14:textId="374EEFC4" w:rsidR="00AB1C77" w:rsidRDefault="009D30EA">
      <w:pPr>
        <w:rPr>
          <w:rFonts w:ascii="Georgia" w:eastAsia="Georgia" w:hAnsi="Georgia" w:cs="Georgia"/>
          <w:b/>
          <w:sz w:val="24"/>
          <w:szCs w:val="24"/>
          <w:highlight w:val="white"/>
        </w:rPr>
      </w:pPr>
      <w:r w:rsidRPr="00B070A5">
        <w:rPr>
          <w:rFonts w:ascii="Georgia" w:eastAsia="Georgia" w:hAnsi="Georgia" w:cs="Georgia"/>
          <w:b/>
          <w:sz w:val="24"/>
          <w:szCs w:val="24"/>
          <w:highlight w:val="white"/>
        </w:rPr>
        <w:t>BASI TEORICHE:</w:t>
      </w:r>
    </w:p>
    <w:p w14:paraId="06406FB2" w14:textId="3DC3626A" w:rsidR="00B070A5" w:rsidRPr="00B070A5" w:rsidRDefault="00B070A5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Un circuito elettrico consiste in un insieme di componenti collegati da </w:t>
      </w:r>
      <w:hyperlink r:id="rId5">
        <w:r>
          <w:rPr>
            <w:rFonts w:ascii="Georgia" w:eastAsia="Georgia" w:hAnsi="Georgia" w:cs="Georgia"/>
            <w:color w:val="404040"/>
            <w:sz w:val="24"/>
            <w:szCs w:val="24"/>
            <w:highlight w:val="white"/>
          </w:rPr>
          <w:t>materiale conduttore</w:t>
        </w:r>
      </w:hyperlink>
      <w: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  <w:t>,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in cui circola corrente elettrica, ovvero un flusso di cariche elettriche. I tipi di circuiti presi in considerazione per svolgere l’attività di laboratorio sono stati i circuiti elettrici chius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i: 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in serie e in parallelo.</w:t>
      </w:r>
    </w:p>
    <w:p w14:paraId="1683D6A6" w14:textId="77777777" w:rsidR="00740B0A" w:rsidRDefault="00740B0A">
      <w:pP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</w:pPr>
    </w:p>
    <w:p w14:paraId="47E92A29" w14:textId="03956D04" w:rsidR="00AB1C77" w:rsidRDefault="009D30EA">
      <w:pP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</w:pPr>
      <w: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  <w:t>Resistenze in serie:</w:t>
      </w:r>
    </w:p>
    <w:p w14:paraId="570346A7" w14:textId="75EFDF0C" w:rsidR="00AB1C77" w:rsidRDefault="009D30EA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In un circuito di questo genere la corrente nelle resistenze è la stessa, mentre le differenze di potenzial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e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</w:t>
      </w:r>
      <w:proofErr w:type="gramStart"/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ai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loro</w:t>
      </w:r>
      <w:proofErr w:type="gramEnd"/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capi differiscono</w:t>
      </w:r>
      <w:r w:rsidR="006F2D42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(vedi primo schema del circuito nell’immagine qui sotto)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. In una serie di tre resistenze la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forza elettromotrice della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batteria è uguale a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V=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V1 + V2 + V</w:t>
      </w:r>
      <w:proofErr w:type="gramStart"/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3,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e</w:t>
      </w:r>
      <w:proofErr w:type="gramEnd"/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dunque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V=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IR1 + IR2 + IR3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=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I(R1 + R2 + R3) da cui deduciamo che la resistenza equivalente  non è che la sommatoria delle singole resistenze.</w:t>
      </w:r>
    </w:p>
    <w:p w14:paraId="02DD6C6E" w14:textId="77777777" w:rsidR="00740B0A" w:rsidRDefault="00740B0A">
      <w:pP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</w:pPr>
    </w:p>
    <w:p w14:paraId="33BA53C1" w14:textId="3C4A20E9" w:rsidR="00AB1C77" w:rsidRDefault="009D30EA">
      <w:pP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</w:pPr>
      <w:r>
        <w:rPr>
          <w:rFonts w:ascii="Georgia" w:eastAsia="Georgia" w:hAnsi="Georgia" w:cs="Georgia"/>
          <w:b/>
          <w:color w:val="404040"/>
          <w:sz w:val="24"/>
          <w:szCs w:val="24"/>
          <w:highlight w:val="white"/>
        </w:rPr>
        <w:t>Resistenze in parallelo:</w:t>
      </w:r>
    </w:p>
    <w:p w14:paraId="3DC3593E" w14:textId="77777777" w:rsidR="001A693F" w:rsidRDefault="009D30EA" w:rsidP="001A693F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Nel circuito in parallelo, la corrente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passante per il generatore 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è la somma delle correnti passanti per ogni resistenza, mentre la differenza di potenziale ai capi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delle resistenze 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è la </w:t>
      </w:r>
      <w:r w:rsidR="00506A8C">
        <w:rPr>
          <w:rFonts w:ascii="Georgia" w:eastAsia="Georgia" w:hAnsi="Georgia" w:cs="Georgia"/>
          <w:color w:val="404040"/>
          <w:sz w:val="24"/>
          <w:szCs w:val="24"/>
          <w:highlight w:val="white"/>
        </w:rPr>
        <w:t>stessa</w:t>
      </w:r>
      <w:r w:rsidR="006F2D42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(vedi secondo schema del circuito nell’immagine qui sotto</w:t>
      </w:r>
      <w:proofErr w:type="gramStart"/>
      <w:r w:rsidR="006F2D42"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) </w:t>
      </w:r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>.</w:t>
      </w:r>
      <w:proofErr w:type="gramEnd"/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 In questo caso la resistenza equivalente è </w:t>
      </w:r>
      <m:oMath>
        <m:sSub>
          <m:sSubPr>
            <m:ctrlPr>
              <w:rPr>
                <w:rFonts w:ascii="Cambria Math" w:eastAsia="Georgia" w:hAnsi="Cambria Math" w:cs="Georgia"/>
                <w:i/>
                <w:color w:val="404040"/>
                <w:sz w:val="24"/>
                <w:szCs w:val="24"/>
              </w:rPr>
            </m:ctrlPr>
          </m:sSubPr>
          <m:e>
            <m:r>
              <w:rPr>
                <w:rFonts w:ascii="Cambria Math" w:eastAsia="Georgia" w:hAnsi="Cambria Math" w:cs="Georgia"/>
                <w:color w:val="404040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Georgia" w:hAnsi="Cambria Math" w:cs="Georgia"/>
                <w:color w:val="404040"/>
                <w:sz w:val="24"/>
                <w:szCs w:val="24"/>
              </w:rPr>
              <m:t>eq</m:t>
            </m:r>
          </m:sub>
        </m:sSub>
        <m:r>
          <w:rPr>
            <w:rFonts w:ascii="Cambria Math" w:eastAsia="Georgia" w:hAnsi="Cambria Math" w:cs="Georgia"/>
            <w:color w:val="404040"/>
            <w:sz w:val="24"/>
            <w:szCs w:val="24"/>
          </w:rPr>
          <m:t>=</m:t>
        </m:r>
        <m:sSup>
          <m:sSupPr>
            <m:ctrlPr>
              <w:rPr>
                <w:rFonts w:ascii="Cambria Math" w:eastAsia="Georgia" w:hAnsi="Cambria Math" w:cs="Georgia"/>
                <w:i/>
                <w:color w:val="40404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Georgia" w:hAnsi="Cambria Math" w:cs="Georgia"/>
                    <w:i/>
                    <w:color w:val="404040"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Georgia" w:hAnsi="Cambria Math" w:cs="Georgia"/>
                        <w:i/>
                        <w:color w:val="40404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w:rPr>
                    <w:rFonts w:ascii="Cambria Math" w:eastAsia="Georgia" w:hAnsi="Cambria Math" w:cs="Georgia"/>
                    <w:color w:val="404040"/>
                    <w:sz w:val="24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eastAsia="Georgia" w:hAnsi="Cambria Math" w:cs="Georgia"/>
                        <w:i/>
                        <w:color w:val="40404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w:rPr>
                    <w:rFonts w:ascii="Cambria Math" w:eastAsia="Georgia" w:hAnsi="Cambria Math" w:cs="Georgia"/>
                    <w:color w:val="404040"/>
                    <w:sz w:val="24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eastAsia="Georgia" w:hAnsi="Cambria Math" w:cs="Georgia"/>
                        <w:i/>
                        <w:color w:val="404040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eastAsia="Georgia" w:hAnsi="Cambria Math" w:cs="Georgia"/>
                        <w:color w:val="404040"/>
                        <w:sz w:val="24"/>
                        <w:szCs w:val="24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eastAsia="Georgia" w:hAnsi="Cambria Math" w:cs="Georgia"/>
                <w:color w:val="404040"/>
                <w:sz w:val="24"/>
                <w:szCs w:val="24"/>
              </w:rPr>
              <m:t>-1</m:t>
            </m:r>
          </m:sup>
        </m:sSup>
      </m:oMath>
      <w:r>
        <w:rPr>
          <w:rFonts w:ascii="Georgia" w:eastAsia="Georgia" w:hAnsi="Georgia" w:cs="Georgia"/>
          <w:color w:val="404040"/>
          <w:sz w:val="24"/>
          <w:szCs w:val="24"/>
          <w:highlight w:val="white"/>
        </w:rPr>
        <w:t xml:space="preserve">. </w:t>
      </w:r>
      <w:r w:rsidR="001A693F">
        <w:rPr>
          <w:rFonts w:ascii="Georgia" w:eastAsia="Georgia" w:hAnsi="Georgia" w:cs="Georgia"/>
          <w:color w:val="404040"/>
          <w:sz w:val="24"/>
          <w:szCs w:val="24"/>
          <w:highlight w:val="white"/>
        </w:rPr>
        <w:t>Da ciò si evince che all’aumentare delle resistenze collegate in parallelo diminuisce la resistenza equivalente.</w:t>
      </w:r>
    </w:p>
    <w:p w14:paraId="0E2BD9D9" w14:textId="2FA2D6B0" w:rsidR="00AB1C77" w:rsidRDefault="00AB1C77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</w:p>
    <w:p w14:paraId="43511F4A" w14:textId="77777777" w:rsidR="00AB1C77" w:rsidRDefault="00AB1C77">
      <w:pPr>
        <w:rPr>
          <w:rFonts w:ascii="Georgia" w:eastAsia="Georgia" w:hAnsi="Georgia" w:cs="Georgia"/>
          <w:color w:val="404040"/>
          <w:sz w:val="24"/>
          <w:szCs w:val="24"/>
          <w:highlight w:val="white"/>
        </w:rPr>
      </w:pPr>
    </w:p>
    <w:p w14:paraId="1A2A4256" w14:textId="77777777" w:rsidR="00AB1C77" w:rsidRDefault="009D30EA">
      <w:pPr>
        <w:rPr>
          <w:rFonts w:ascii="Georgia" w:eastAsia="Georgia" w:hAnsi="Georgia" w:cs="Georgia"/>
          <w:color w:val="292F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292F40"/>
          <w:sz w:val="24"/>
          <w:szCs w:val="24"/>
          <w:highlight w:val="white"/>
        </w:rPr>
        <w:t xml:space="preserve">                               </w:t>
      </w:r>
      <w:r>
        <w:rPr>
          <w:noProof/>
        </w:rPr>
        <w:drawing>
          <wp:inline distT="0" distB="0" distL="0" distR="0" wp14:anchorId="1E812C06" wp14:editId="5C82B08E">
            <wp:extent cx="3009900" cy="2295525"/>
            <wp:effectExtent l="0" t="0" r="0" b="0"/>
            <wp:docPr id="47" name="image5.png" descr="Image result for circuito in parallel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Image result for circuito in parallel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95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D066CF" w14:textId="77777777" w:rsidR="00AB1C77" w:rsidRDefault="009D30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rPr>
          <w:rFonts w:ascii="Georgia" w:eastAsia="Georgia" w:hAnsi="Georgia" w:cs="Georgia"/>
          <w:color w:val="292F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292F40"/>
          <w:sz w:val="24"/>
          <w:szCs w:val="24"/>
          <w:highlight w:val="white"/>
        </w:rPr>
        <w:lastRenderedPageBreak/>
        <w:t xml:space="preserve">Denotando con “V” la differenza di potenziale ai capi di un conduttore elettrico, con “I” la corrente elettrica che lo attraversa e con “R” </w:t>
      </w:r>
      <w:r>
        <w:rPr>
          <w:rFonts w:ascii="Georgia" w:eastAsia="Georgia" w:hAnsi="Georgia" w:cs="Georgia"/>
          <w:color w:val="222222"/>
          <w:sz w:val="24"/>
          <w:szCs w:val="24"/>
          <w:highlight w:val="white"/>
        </w:rPr>
        <w:t>la </w:t>
      </w: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resistenza elettrica</w:t>
      </w:r>
      <w:r>
        <w:rPr>
          <w:rFonts w:ascii="Georgia" w:eastAsia="Georgia" w:hAnsi="Georgia" w:cs="Georgia"/>
          <w:color w:val="222222"/>
          <w:sz w:val="24"/>
          <w:szCs w:val="24"/>
          <w:highlight w:val="white"/>
        </w:rPr>
        <w:t xml:space="preserve"> caratteristica del conduttore, </w:t>
      </w:r>
      <w:r>
        <w:rPr>
          <w:rFonts w:ascii="Georgia" w:eastAsia="Georgia" w:hAnsi="Georgia" w:cs="Georgia"/>
          <w:color w:val="292F40"/>
          <w:sz w:val="24"/>
          <w:szCs w:val="24"/>
          <w:highlight w:val="white"/>
        </w:rPr>
        <w:t>la prima legge di Ohm di esprime in questo modo:</w:t>
      </w:r>
    </w:p>
    <w:p w14:paraId="2204DDC1" w14:textId="77777777" w:rsidR="00AB1C77" w:rsidRDefault="009D30EA">
      <w:pPr>
        <w:jc w:val="center"/>
        <w:rPr>
          <w:rFonts w:ascii="Georgia" w:eastAsia="Georgia" w:hAnsi="Georgia" w:cs="Georgia"/>
          <w:color w:val="292F40"/>
          <w:sz w:val="40"/>
          <w:szCs w:val="40"/>
          <w:highlight w:val="white"/>
        </w:rPr>
      </w:pPr>
      <w:r>
        <w:rPr>
          <w:rFonts w:ascii="Georgia" w:eastAsia="Georgia" w:hAnsi="Georgia" w:cs="Georgia"/>
          <w:color w:val="292F40"/>
          <w:sz w:val="40"/>
          <w:szCs w:val="40"/>
          <w:highlight w:val="white"/>
        </w:rPr>
        <w:t>I=</w:t>
      </w:r>
      <m:oMath>
        <m:f>
          <m:fPr>
            <m:ctrlPr>
              <w:rPr>
                <w:rFonts w:ascii="Cambria Math" w:eastAsia="Cambria Math" w:hAnsi="Cambria Math" w:cs="Cambria Math"/>
                <w:color w:val="292F40"/>
                <w:sz w:val="40"/>
                <w:szCs w:val="40"/>
                <w:highlight w:val="white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292F40"/>
                <w:sz w:val="40"/>
                <w:szCs w:val="40"/>
                <w:highlight w:val="white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  <w:color w:val="292F40"/>
                <w:sz w:val="40"/>
                <w:szCs w:val="40"/>
                <w:highlight w:val="white"/>
              </w:rPr>
              <m:t>R</m:t>
            </m:r>
          </m:den>
        </m:f>
      </m:oMath>
    </w:p>
    <w:p w14:paraId="2FBC04B0" w14:textId="77777777" w:rsidR="00AB1C77" w:rsidRPr="00740B0A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 w:rsidRPr="00740B0A">
        <w:rPr>
          <w:rFonts w:ascii="Georgia" w:eastAsia="Georgia" w:hAnsi="Georgia" w:cs="Georgia"/>
          <w:sz w:val="24"/>
          <w:szCs w:val="24"/>
          <w:highlight w:val="white"/>
        </w:rPr>
        <w:t>MATERIALE:</w:t>
      </w:r>
    </w:p>
    <w:p w14:paraId="5B0CAA07" w14:textId="77777777" w:rsidR="00AB1C77" w:rsidRDefault="009D30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  <w:proofErr w:type="gramStart"/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Una breadboard</w:t>
      </w:r>
      <w:proofErr w:type="gramEnd"/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;</w:t>
      </w:r>
    </w:p>
    <w:p w14:paraId="0FE3C36F" w14:textId="20716777" w:rsidR="00AB1C77" w:rsidRDefault="008D3D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Due </w:t>
      </w:r>
      <w:r w:rsidR="009D30EA"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resistenze da 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>150</w:t>
      </w:r>
      <w:r w:rsidR="009D30EA"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Ω (per le 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>il circuito in serie) e resistenze da 150Ω e 1000Ω (per il circuito in parallelo</w:t>
      </w:r>
      <w:proofErr w:type="gramStart"/>
      <w:r w:rsidR="009D30EA">
        <w:rPr>
          <w:rFonts w:ascii="Georgia" w:eastAsia="Georgia" w:hAnsi="Georgia" w:cs="Georgia"/>
          <w:sz w:val="24"/>
          <w:szCs w:val="24"/>
          <w:highlight w:val="white"/>
        </w:rPr>
        <w:t xml:space="preserve">) </w:t>
      </w:r>
      <w:r w:rsidR="009D30EA">
        <w:rPr>
          <w:rFonts w:ascii="Georgia" w:eastAsia="Georgia" w:hAnsi="Georgia" w:cs="Georgia"/>
          <w:color w:val="000000"/>
          <w:sz w:val="24"/>
          <w:szCs w:val="24"/>
          <w:highlight w:val="white"/>
        </w:rPr>
        <w:t>;</w:t>
      </w:r>
      <w:proofErr w:type="gramEnd"/>
    </w:p>
    <w:p w14:paraId="2FCD3A97" w14:textId="77777777" w:rsidR="00AB1C77" w:rsidRDefault="009D30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292F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Un generatore elettrico</w:t>
      </w:r>
      <w:r>
        <w:rPr>
          <w:rFonts w:ascii="Georgia" w:eastAsia="Georgia" w:hAnsi="Georgia" w:cs="Georgia"/>
          <w:color w:val="292F40"/>
          <w:sz w:val="24"/>
          <w:szCs w:val="24"/>
          <w:highlight w:val="white"/>
        </w:rPr>
        <w:t>.</w:t>
      </w:r>
    </w:p>
    <w:p w14:paraId="6F4D6E59" w14:textId="77777777" w:rsidR="00AB1C77" w:rsidRDefault="009D30EA">
      <w:pPr>
        <w:rPr>
          <w:rFonts w:ascii="Georgia" w:eastAsia="Georgia" w:hAnsi="Georgia" w:cs="Georgia"/>
          <w:color w:val="292F40"/>
          <w:sz w:val="20"/>
          <w:szCs w:val="20"/>
          <w:highlight w:val="white"/>
        </w:rPr>
      </w:pPr>
      <w:r>
        <w:rPr>
          <w:noProof/>
        </w:rPr>
        <w:drawing>
          <wp:inline distT="0" distB="0" distL="0" distR="0" wp14:anchorId="1CBC1147" wp14:editId="75EF9486">
            <wp:extent cx="1771650" cy="1771650"/>
            <wp:effectExtent l="0" t="0" r="0" b="0"/>
            <wp:docPr id="49" name="image7.png" descr="Image result for breadboar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Image result for breadboar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color w:val="292F40"/>
          <w:sz w:val="20"/>
          <w:szCs w:val="20"/>
          <w:highlight w:val="white"/>
        </w:rPr>
        <w:t xml:space="preserve">breadboard                          </w:t>
      </w:r>
      <w:r>
        <w:rPr>
          <w:noProof/>
        </w:rPr>
        <w:drawing>
          <wp:inline distT="0" distB="0" distL="0" distR="0" wp14:anchorId="0321E0AE" wp14:editId="45B51A66">
            <wp:extent cx="2028952" cy="1494662"/>
            <wp:effectExtent l="0" t="0" r="0" b="0"/>
            <wp:docPr id="48" name="image6.png" descr="Image result for resistenze 100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Image result for resistenze 100k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52" cy="14946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color w:val="292F40"/>
          <w:sz w:val="20"/>
          <w:szCs w:val="20"/>
          <w:highlight w:val="white"/>
        </w:rPr>
        <w:t>resistenze</w:t>
      </w:r>
    </w:p>
    <w:p w14:paraId="088F2EB7" w14:textId="77777777" w:rsidR="00AB1C77" w:rsidRDefault="009D30EA">
      <w:pPr>
        <w:rPr>
          <w:rFonts w:ascii="Georgia" w:eastAsia="Georgia" w:hAnsi="Georgia" w:cs="Georgia"/>
          <w:color w:val="292F40"/>
          <w:sz w:val="20"/>
          <w:szCs w:val="20"/>
          <w:highlight w:val="white"/>
        </w:rPr>
      </w:pPr>
      <w:r>
        <w:rPr>
          <w:rFonts w:ascii="Georgia" w:eastAsia="Georgia" w:hAnsi="Georgia" w:cs="Georgia"/>
          <w:color w:val="292F40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                                   </w:t>
      </w:r>
    </w:p>
    <w:p w14:paraId="77FFE8FC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2F9A08D4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43517B77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4BFD3E71" w14:textId="2149B1E0" w:rsidR="00AB1C77" w:rsidRDefault="009D30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92F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Un </w:t>
      </w:r>
      <w:r w:rsidR="00A84F98"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multimetro, utilizzato come, </w:t>
      </w: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amperometro per misurare la corrente;</w:t>
      </w:r>
    </w:p>
    <w:p w14:paraId="4D51570E" w14:textId="6322271D" w:rsidR="00AB1C77" w:rsidRDefault="009D30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292F4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Un </w:t>
      </w:r>
      <w:r w:rsidR="00A84F98">
        <w:rPr>
          <w:rFonts w:ascii="Georgia" w:eastAsia="Georgia" w:hAnsi="Georgia" w:cs="Georgia"/>
          <w:color w:val="000000"/>
          <w:sz w:val="24"/>
          <w:szCs w:val="24"/>
          <w:highlight w:val="white"/>
        </w:rPr>
        <w:t xml:space="preserve">multimetro, utilizzato come </w:t>
      </w:r>
      <w:r>
        <w:rPr>
          <w:rFonts w:ascii="Georgia" w:eastAsia="Georgia" w:hAnsi="Georgia" w:cs="Georgia"/>
          <w:color w:val="000000"/>
          <w:sz w:val="24"/>
          <w:szCs w:val="24"/>
          <w:highlight w:val="white"/>
        </w:rPr>
        <w:t>voltmetro per misurare la differenza di potenziale.</w:t>
      </w:r>
    </w:p>
    <w:p w14:paraId="5600E7F9" w14:textId="69F5BABB" w:rsidR="00AB1C77" w:rsidRDefault="009D30EA">
      <w:pPr>
        <w:rPr>
          <w:rFonts w:ascii="Georgia" w:eastAsia="Georgia" w:hAnsi="Georgia" w:cs="Georgia"/>
          <w:color w:val="292F40"/>
          <w:sz w:val="20"/>
          <w:szCs w:val="20"/>
          <w:highlight w:val="white"/>
        </w:rPr>
      </w:pPr>
      <w:r>
        <w:rPr>
          <w:rFonts w:ascii="Georgia" w:eastAsia="Georgia" w:hAnsi="Georgia" w:cs="Georgia"/>
          <w:noProof/>
          <w:color w:val="292F40"/>
          <w:sz w:val="24"/>
          <w:szCs w:val="24"/>
          <w:highlight w:val="white"/>
        </w:rPr>
        <w:drawing>
          <wp:inline distT="0" distB="0" distL="0" distR="0" wp14:anchorId="4FC294D2" wp14:editId="76D41DFE">
            <wp:extent cx="1823095" cy="1634707"/>
            <wp:effectExtent l="0" t="0" r="0" b="0"/>
            <wp:docPr id="51" name="image9.png" descr="Image result for amperometr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Image result for amperometro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3095" cy="1634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84F98">
        <w:rPr>
          <w:rFonts w:ascii="Georgia" w:eastAsia="Georgia" w:hAnsi="Georgia" w:cs="Georgia"/>
          <w:color w:val="292F40"/>
          <w:sz w:val="20"/>
          <w:szCs w:val="20"/>
          <w:highlight w:val="white"/>
        </w:rPr>
        <w:t xml:space="preserve">multimetro                </w:t>
      </w:r>
      <w:commentRangeStart w:id="0"/>
      <w:commentRangeEnd w:id="0"/>
    </w:p>
    <w:p w14:paraId="7BD00C27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3A0C855E" w14:textId="77777777" w:rsidR="00740B0A" w:rsidRDefault="00740B0A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FF0000"/>
          <w:sz w:val="24"/>
          <w:szCs w:val="24"/>
          <w:highlight w:val="white"/>
        </w:rPr>
        <w:br w:type="page"/>
      </w:r>
    </w:p>
    <w:p w14:paraId="776F260E" w14:textId="5ACE5E82" w:rsidR="00AB1C77" w:rsidRPr="00740B0A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 w:rsidRPr="00740B0A">
        <w:rPr>
          <w:rFonts w:ascii="Georgia" w:eastAsia="Georgia" w:hAnsi="Georgia" w:cs="Georgia"/>
          <w:sz w:val="24"/>
          <w:szCs w:val="24"/>
          <w:highlight w:val="white"/>
        </w:rPr>
        <w:lastRenderedPageBreak/>
        <w:t>DESCRIZIONE DELL’ESPERIENZA:</w:t>
      </w:r>
    </w:p>
    <w:p w14:paraId="5D26CD6C" w14:textId="0D654B1B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Per svolgere l’esperimento bisogna per l’appunto assemblare i due tipi di circuiti.</w:t>
      </w:r>
    </w:p>
    <w:p w14:paraId="34A382AD" w14:textId="3D86D16E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Il primo che si è costruito è stato il circuito in serie, ovvero quando due o più componenti sono collegati in modo da formare un percorso unico per la </w:t>
      </w:r>
      <w:hyperlink r:id="rId10">
        <w:r>
          <w:rPr>
            <w:rFonts w:ascii="Georgia" w:eastAsia="Georgia" w:hAnsi="Georgia" w:cs="Georgia"/>
            <w:color w:val="000000"/>
            <w:sz w:val="24"/>
            <w:szCs w:val="24"/>
            <w:highlight w:val="white"/>
          </w:rPr>
          <w:t>corrente elettrica</w:t>
        </w:r>
      </w:hyperlink>
      <w:r>
        <w:rPr>
          <w:rFonts w:ascii="Georgia" w:eastAsia="Georgia" w:hAnsi="Georgia" w:cs="Georgia"/>
          <w:sz w:val="24"/>
          <w:szCs w:val="24"/>
          <w:highlight w:val="white"/>
        </w:rPr>
        <w:t xml:space="preserve"> che li attraversa (come rappresentato </w:t>
      </w:r>
      <w:r w:rsidR="00740B0A">
        <w:rPr>
          <w:rFonts w:ascii="Georgia" w:eastAsia="Georgia" w:hAnsi="Georgia" w:cs="Georgia"/>
          <w:sz w:val="24"/>
          <w:szCs w:val="24"/>
          <w:highlight w:val="white"/>
        </w:rPr>
        <w:t>nella foto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). </w:t>
      </w:r>
      <w:r w:rsidR="00980904">
        <w:rPr>
          <w:rFonts w:ascii="Georgia" w:eastAsia="Georgia" w:hAnsi="Georgia" w:cs="Georgia"/>
          <w:sz w:val="24"/>
          <w:szCs w:val="24"/>
          <w:highlight w:val="white"/>
        </w:rPr>
        <w:t>A tal fine sono state inserite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due resistenze </w:t>
      </w:r>
      <w:proofErr w:type="gramStart"/>
      <w:r>
        <w:rPr>
          <w:rFonts w:ascii="Georgia" w:eastAsia="Georgia" w:hAnsi="Georgia" w:cs="Georgia"/>
          <w:sz w:val="24"/>
          <w:szCs w:val="24"/>
          <w:highlight w:val="white"/>
        </w:rPr>
        <w:t>nella</w:t>
      </w:r>
      <w:r w:rsidR="00740B0A">
        <w:rPr>
          <w:rFonts w:ascii="Georgia" w:eastAsia="Georgia" w:hAnsi="Georgia" w:cs="Georgia"/>
          <w:sz w:val="24"/>
          <w:szCs w:val="24"/>
          <w:highlight w:val="white"/>
        </w:rPr>
        <w:t xml:space="preserve"> </w:t>
      </w:r>
      <w:r>
        <w:rPr>
          <w:rFonts w:ascii="Georgia" w:eastAsia="Georgia" w:hAnsi="Georgia" w:cs="Georgia"/>
          <w:sz w:val="24"/>
          <w:szCs w:val="24"/>
          <w:highlight w:val="white"/>
        </w:rPr>
        <w:t>breadboard</w:t>
      </w:r>
      <w:proofErr w:type="gramEnd"/>
      <w:r>
        <w:rPr>
          <w:rFonts w:ascii="Georgia" w:eastAsia="Georgia" w:hAnsi="Georgia" w:cs="Georgia"/>
          <w:sz w:val="24"/>
          <w:szCs w:val="24"/>
          <w:highlight w:val="white"/>
        </w:rPr>
        <w:t xml:space="preserve"> che a sua volta è stata collegata al generatore </w:t>
      </w:r>
      <w:r w:rsidR="00980904">
        <w:rPr>
          <w:rFonts w:ascii="Georgia" w:eastAsia="Georgia" w:hAnsi="Georgia" w:cs="Georgia"/>
          <w:sz w:val="24"/>
          <w:szCs w:val="24"/>
          <w:highlight w:val="white"/>
        </w:rPr>
        <w:t>di tensione</w:t>
      </w:r>
      <w:r>
        <w:rPr>
          <w:rFonts w:ascii="Georgia" w:eastAsia="Georgia" w:hAnsi="Georgia" w:cs="Georgia"/>
          <w:sz w:val="24"/>
          <w:szCs w:val="24"/>
          <w:highlight w:val="white"/>
        </w:rPr>
        <w:t>. Di conseguenza si è misurat</w:t>
      </w:r>
      <w:r w:rsidR="00980904">
        <w:rPr>
          <w:rFonts w:ascii="Georgia" w:eastAsia="Georgia" w:hAnsi="Georgia" w:cs="Georgia"/>
          <w:sz w:val="24"/>
          <w:szCs w:val="24"/>
          <w:highlight w:val="white"/>
        </w:rPr>
        <w:t>a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la corrente presente nel circuito collegando </w:t>
      </w:r>
      <w:r w:rsidR="00980904">
        <w:rPr>
          <w:rFonts w:ascii="Georgia" w:eastAsia="Georgia" w:hAnsi="Georgia" w:cs="Georgia"/>
          <w:sz w:val="24"/>
          <w:szCs w:val="24"/>
          <w:highlight w:val="white"/>
        </w:rPr>
        <w:t>i morsetti dell’amperometro in serie con le resistenze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, </w:t>
      </w:r>
      <w:r w:rsidR="00980904">
        <w:rPr>
          <w:rFonts w:ascii="Georgia" w:eastAsia="Georgia" w:hAnsi="Georgia" w:cs="Georgia"/>
          <w:sz w:val="24"/>
          <w:szCs w:val="24"/>
          <w:highlight w:val="white"/>
        </w:rPr>
        <w:t xml:space="preserve">mentre 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con il voltmetro si è misurata la differenza di potenziale 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collegando i due morsetti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un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o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all’inizio e un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o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alla fine del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la serie di resistenze</w:t>
      </w:r>
      <w:r>
        <w:rPr>
          <w:rFonts w:ascii="Georgia" w:eastAsia="Georgia" w:hAnsi="Georgia" w:cs="Georgia"/>
          <w:sz w:val="24"/>
          <w:szCs w:val="24"/>
          <w:highlight w:val="white"/>
        </w:rPr>
        <w:t>.</w:t>
      </w:r>
    </w:p>
    <w:p w14:paraId="7FD8E389" w14:textId="243ECA10" w:rsidR="00AB1C77" w:rsidRDefault="004353C2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noProof/>
          <w:sz w:val="24"/>
          <w:szCs w:val="24"/>
          <w:highlight w:val="white"/>
        </w:rPr>
        <w:drawing>
          <wp:inline distT="114300" distB="114300" distL="114300" distR="114300" wp14:anchorId="17DA80D6" wp14:editId="348D4DFC">
            <wp:extent cx="5330278" cy="3997709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0278" cy="3997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9E03EB" w14:textId="77777777" w:rsidR="00AB1C77" w:rsidRDefault="00AB1C77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4F091FAB" w14:textId="208D0235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Il circuito in parallelo 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 xml:space="preserve">è stato </w:t>
      </w:r>
      <w:r>
        <w:rPr>
          <w:rFonts w:ascii="Georgia" w:eastAsia="Georgia" w:hAnsi="Georgia" w:cs="Georgia"/>
          <w:sz w:val="24"/>
          <w:szCs w:val="24"/>
          <w:highlight w:val="white"/>
        </w:rPr>
        <w:t>invece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 xml:space="preserve"> ottenuto collegando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due resistenze in parallelo</w:t>
      </w:r>
      <w:r>
        <w:rPr>
          <w:rFonts w:ascii="Georgia" w:eastAsia="Georgia" w:hAnsi="Georgia" w:cs="Georgia"/>
          <w:sz w:val="24"/>
          <w:szCs w:val="24"/>
          <w:highlight w:val="white"/>
        </w:rPr>
        <w:t>. Di conseguenza bisogna sempre collegare la breadboard al generatore ma ciò che cambia ora invece è la disposizione delle resistenze</w:t>
      </w:r>
      <w:r w:rsidR="00740B0A">
        <w:rPr>
          <w:rFonts w:ascii="Georgia" w:eastAsia="Georgia" w:hAnsi="Georgia" w:cs="Georgia"/>
          <w:sz w:val="24"/>
          <w:szCs w:val="24"/>
          <w:highlight w:val="white"/>
        </w:rPr>
        <w:t xml:space="preserve"> (come presentato nella foto seguente</w:t>
      </w:r>
      <w:proofErr w:type="gramStart"/>
      <w:r w:rsidR="00740B0A">
        <w:rPr>
          <w:rFonts w:ascii="Georgia" w:eastAsia="Georgia" w:hAnsi="Georgia" w:cs="Georgia"/>
          <w:sz w:val="24"/>
          <w:szCs w:val="24"/>
          <w:highlight w:val="white"/>
        </w:rPr>
        <w:t xml:space="preserve">) </w:t>
      </w:r>
      <w:r>
        <w:rPr>
          <w:rFonts w:ascii="Georgia" w:eastAsia="Georgia" w:hAnsi="Georgia" w:cs="Georgia"/>
          <w:sz w:val="24"/>
          <w:szCs w:val="24"/>
          <w:highlight w:val="white"/>
        </w:rPr>
        <w:t>.</w:t>
      </w:r>
      <w:proofErr w:type="gramEnd"/>
      <w:r>
        <w:rPr>
          <w:rFonts w:ascii="Georgia" w:eastAsia="Georgia" w:hAnsi="Georgia" w:cs="Georgia"/>
          <w:sz w:val="24"/>
          <w:szCs w:val="24"/>
          <w:highlight w:val="white"/>
        </w:rPr>
        <w:t xml:space="preserve"> Il procedimento di misurazione delle grandezze fisiche è il medesimo di quello per il circuito in serie.</w:t>
      </w:r>
    </w:p>
    <w:p w14:paraId="2C10C009" w14:textId="1DC6BDE8" w:rsidR="00AB1C77" w:rsidRDefault="004353C2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noProof/>
          <w:sz w:val="24"/>
          <w:szCs w:val="24"/>
          <w:highlight w:val="white"/>
        </w:rPr>
        <w:lastRenderedPageBreak/>
        <w:drawing>
          <wp:inline distT="114300" distB="114300" distL="114300" distR="114300" wp14:anchorId="6C701CC9" wp14:editId="240D2B01">
            <wp:extent cx="3997709" cy="5330278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7709" cy="5330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E3D03D" w14:textId="77777777" w:rsidR="009E50A5" w:rsidRDefault="009E50A5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0725A286" w14:textId="77777777" w:rsidR="009E50A5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 w:rsidRPr="009E50A5">
        <w:rPr>
          <w:rFonts w:ascii="Georgia" w:eastAsia="Georgia" w:hAnsi="Georgia" w:cs="Georgia"/>
          <w:sz w:val="24"/>
          <w:szCs w:val="24"/>
          <w:highlight w:val="white"/>
        </w:rPr>
        <w:t>PROCEDIMENTO RACCOLTA DATI</w:t>
      </w:r>
    </w:p>
    <w:p w14:paraId="19A3D5BD" w14:textId="5669FB6A" w:rsidR="00AB1C77" w:rsidRDefault="009E50A5">
      <w:pPr>
        <w:rPr>
          <w:rFonts w:ascii="Georgia" w:eastAsia="Georgia" w:hAnsi="Georgia" w:cs="Georgia"/>
          <w:sz w:val="24"/>
          <w:szCs w:val="24"/>
          <w:highlight w:val="white"/>
        </w:rPr>
      </w:pPr>
      <w:proofErr w:type="gramStart"/>
      <w:r>
        <w:rPr>
          <w:rFonts w:ascii="Georgia" w:eastAsia="Georgia" w:hAnsi="Georgia" w:cs="Georgia"/>
          <w:sz w:val="24"/>
          <w:szCs w:val="24"/>
          <w:highlight w:val="white"/>
        </w:rPr>
        <w:t>E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’</w:t>
      </w:r>
      <w:proofErr w:type="gramEnd"/>
      <w:r w:rsidR="003E354F">
        <w:rPr>
          <w:rFonts w:ascii="Georgia" w:eastAsia="Georgia" w:hAnsi="Georgia" w:cs="Georgia"/>
          <w:sz w:val="24"/>
          <w:szCs w:val="24"/>
          <w:highlight w:val="white"/>
        </w:rPr>
        <w:t xml:space="preserve"> stata misurata la corrente nel circuito al variare della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 xml:space="preserve"> differenz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a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 xml:space="preserve"> di potenziale. Attraverso la prima legge di Ohm si è calcolata la resistenza nel circuito e si è verificato che, per quanto riguarda le resistenze posizionate in serie, la resistenza totale sarà uguale alla somma delle resistenze; mentre per quelle posizionate in parallelo, 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 xml:space="preserve">essa è 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>uguale</w:t>
      </w:r>
      <w:r w:rsidR="003E354F">
        <w:rPr>
          <w:rFonts w:ascii="Georgia" w:eastAsia="Georgia" w:hAnsi="Georgia" w:cs="Georgia"/>
          <w:sz w:val="24"/>
          <w:szCs w:val="24"/>
          <w:highlight w:val="white"/>
        </w:rPr>
        <w:t>, essendo solo due le resistenze connesse,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 xml:space="preserve"> al prodotto delle singole resistenze fratto la loro somma.</w:t>
      </w:r>
    </w:p>
    <w:p w14:paraId="3D4B7D8A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141BF4B9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0F880BAA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713443E9" w14:textId="77777777" w:rsidR="00AB1C77" w:rsidRDefault="00AB1C77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</w:p>
    <w:p w14:paraId="7D1E2299" w14:textId="64438C93" w:rsidR="00EE33AB" w:rsidRDefault="00EE33AB">
      <w:pPr>
        <w:rPr>
          <w:rFonts w:ascii="Georgia" w:eastAsia="Georgia" w:hAnsi="Georgia" w:cs="Georgia"/>
          <w:color w:val="FF0000"/>
          <w:sz w:val="24"/>
          <w:szCs w:val="24"/>
          <w:highlight w:val="white"/>
        </w:rPr>
      </w:pPr>
      <w:r>
        <w:rPr>
          <w:rFonts w:ascii="Georgia" w:eastAsia="Georgia" w:hAnsi="Georgia" w:cs="Georgia"/>
          <w:color w:val="FF0000"/>
          <w:sz w:val="24"/>
          <w:szCs w:val="24"/>
          <w:highlight w:val="white"/>
        </w:rPr>
        <w:br w:type="page"/>
      </w:r>
    </w:p>
    <w:p w14:paraId="266DB8AA" w14:textId="77777777" w:rsidR="00AB1C77" w:rsidRPr="00465ED9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 w:rsidRPr="00465ED9">
        <w:rPr>
          <w:rFonts w:ascii="Georgia" w:eastAsia="Georgia" w:hAnsi="Georgia" w:cs="Georgia"/>
          <w:sz w:val="24"/>
          <w:szCs w:val="24"/>
          <w:highlight w:val="white"/>
        </w:rPr>
        <w:lastRenderedPageBreak/>
        <w:t>RACCOLTA DATI E RAPPRESENTAZIONE GRAFICA:</w:t>
      </w:r>
    </w:p>
    <w:p w14:paraId="5A521BEF" w14:textId="77777777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IN SERIE:</w:t>
      </w:r>
    </w:p>
    <w:p w14:paraId="1B069949" w14:textId="62B5E797" w:rsidR="00AB1C77" w:rsidRDefault="003E354F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La tabella qui sotto riassume le differenze di potenziale (V) e le correnti (I) misurate. Si calcola inoltre R=V/I. La resistenza equivalente attesa </w:t>
      </w:r>
      <w:r w:rsidR="00465ED9">
        <w:rPr>
          <w:rFonts w:ascii="Georgia" w:eastAsia="Georgia" w:hAnsi="Georgia" w:cs="Georgia"/>
          <w:sz w:val="24"/>
          <w:szCs w:val="24"/>
          <w:highlight w:val="white"/>
        </w:rPr>
        <w:t>è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di 300</w:t>
      </w:r>
      <w:r w:rsidRPr="00853FF0">
        <w:rPr>
          <w:rFonts w:ascii="Symbol" w:eastAsia="Georgia" w:hAnsi="Symbol" w:cs="Georgia"/>
          <w:sz w:val="24"/>
          <w:szCs w:val="24"/>
          <w:highlight w:val="white"/>
        </w:rPr>
        <w:t></w:t>
      </w:r>
      <w:r>
        <w:rPr>
          <w:rFonts w:ascii="Georgia" w:eastAsia="Georgia" w:hAnsi="Georgia" w:cs="Georgia"/>
          <w:sz w:val="24"/>
          <w:szCs w:val="24"/>
          <w:highlight w:val="white"/>
        </w:rPr>
        <w:t>.</w:t>
      </w:r>
    </w:p>
    <w:tbl>
      <w:tblPr>
        <w:tblStyle w:val="a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258"/>
        <w:gridCol w:w="1269"/>
        <w:gridCol w:w="1356"/>
        <w:gridCol w:w="1581"/>
        <w:gridCol w:w="1808"/>
        <w:gridCol w:w="1356"/>
      </w:tblGrid>
      <w:tr w:rsidR="004353C2" w14:paraId="32F40E34" w14:textId="04273986" w:rsidTr="008C45D5">
        <w:trPr>
          <w:trHeight w:val="219"/>
        </w:trPr>
        <w:tc>
          <w:tcPr>
            <w:tcW w:w="1173" w:type="pct"/>
            <w:shd w:val="clear" w:color="auto" w:fill="auto"/>
            <w:vAlign w:val="bottom"/>
          </w:tcPr>
          <w:p w14:paraId="673349DA" w14:textId="22E46981" w:rsidR="004353C2" w:rsidRDefault="004353C2" w:rsidP="008C45D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 [V]</w:t>
            </w:r>
          </w:p>
        </w:tc>
        <w:tc>
          <w:tcPr>
            <w:tcW w:w="659" w:type="pct"/>
          </w:tcPr>
          <w:p w14:paraId="3D421E5A" w14:textId="77777777" w:rsidR="00D15CC9" w:rsidRDefault="00D15CC9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66039D1F" w14:textId="5432D5D5" w:rsidR="004353C2" w:rsidRDefault="004353C2">
            <w:pPr>
              <w:spacing w:after="0" w:line="240" w:lineRule="auto"/>
              <w:rPr>
                <w:color w:val="000000"/>
              </w:rPr>
            </w:pPr>
            <w:r w:rsidRPr="00853FF0">
              <w:rPr>
                <w:rFonts w:ascii="Symbol" w:hAnsi="Symbol"/>
                <w:color w:val="000000"/>
              </w:rPr>
              <w:t></w:t>
            </w:r>
            <w:r>
              <w:rPr>
                <w:color w:val="000000"/>
              </w:rPr>
              <w:t>V[V]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35A52336" w14:textId="2FB04252" w:rsidR="004353C2" w:rsidRDefault="00853FF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 </w:t>
            </w:r>
            <w:r w:rsidR="004353C2">
              <w:rPr>
                <w:color w:val="000000"/>
              </w:rPr>
              <w:t>[A]</w:t>
            </w:r>
          </w:p>
        </w:tc>
        <w:tc>
          <w:tcPr>
            <w:tcW w:w="821" w:type="pct"/>
          </w:tcPr>
          <w:p w14:paraId="25E27853" w14:textId="77777777" w:rsidR="00D15CC9" w:rsidRDefault="00D15CC9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75DBB5A1" w14:textId="2C933199" w:rsidR="004353C2" w:rsidRDefault="00853FF0">
            <w:pPr>
              <w:spacing w:after="0" w:line="240" w:lineRule="auto"/>
              <w:rPr>
                <w:color w:val="000000"/>
              </w:rPr>
            </w:pPr>
            <w:r w:rsidRPr="00833A61">
              <w:rPr>
                <w:rFonts w:ascii="Symbol" w:hAnsi="Symbol"/>
                <w:color w:val="000000"/>
              </w:rPr>
              <w:t></w:t>
            </w:r>
            <w:r>
              <w:rPr>
                <w:color w:val="000000"/>
              </w:rPr>
              <w:t>I[A]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1B44A17E" w14:textId="5C7B00D4" w:rsidR="004353C2" w:rsidRDefault="004353C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R [Ω]</w:t>
            </w:r>
          </w:p>
        </w:tc>
        <w:tc>
          <w:tcPr>
            <w:tcW w:w="704" w:type="pct"/>
          </w:tcPr>
          <w:p w14:paraId="2BBDB4AC" w14:textId="77777777" w:rsidR="00D15CC9" w:rsidRDefault="00D15CC9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6FD68B3D" w14:textId="7C2ED566" w:rsidR="004353C2" w:rsidRDefault="00853FF0">
            <w:pPr>
              <w:spacing w:after="0" w:line="240" w:lineRule="auto"/>
              <w:rPr>
                <w:color w:val="000000"/>
              </w:rPr>
            </w:pPr>
            <w:r w:rsidRPr="00833A61">
              <w:rPr>
                <w:rFonts w:ascii="Symbol" w:hAnsi="Symbol"/>
                <w:color w:val="000000"/>
              </w:rPr>
              <w:t></w:t>
            </w:r>
            <w:proofErr w:type="gramStart"/>
            <w:r>
              <w:rPr>
                <w:color w:val="000000"/>
              </w:rPr>
              <w:t>R[</w:t>
            </w:r>
            <w:proofErr w:type="gramEnd"/>
            <w:r w:rsidRPr="00853FF0">
              <w:rPr>
                <w:rFonts w:ascii="Symbol" w:hAnsi="Symbol"/>
                <w:color w:val="000000"/>
              </w:rPr>
              <w:t></w:t>
            </w:r>
            <w:r>
              <w:rPr>
                <w:color w:val="000000"/>
              </w:rPr>
              <w:t>]</w:t>
            </w:r>
          </w:p>
        </w:tc>
      </w:tr>
      <w:tr w:rsidR="00D67C90" w14:paraId="6F018705" w14:textId="14A8A0E5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57D1B9E8" w14:textId="7F10F564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2,48</w:t>
            </w:r>
          </w:p>
        </w:tc>
        <w:tc>
          <w:tcPr>
            <w:tcW w:w="659" w:type="pct"/>
          </w:tcPr>
          <w:p w14:paraId="75044590" w14:textId="4772EA30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23D5CB08" w14:textId="33AFA972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0,008</w:t>
            </w:r>
          </w:p>
        </w:tc>
        <w:tc>
          <w:tcPr>
            <w:tcW w:w="821" w:type="pct"/>
          </w:tcPr>
          <w:p w14:paraId="438EB4BC" w14:textId="0B21D50C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5BDAABE6" w14:textId="0F3DD9F2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704" w:type="pct"/>
          </w:tcPr>
          <w:p w14:paraId="24311CE0" w14:textId="1C3133AF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D67C90" w14:paraId="5D97C5BD" w14:textId="0B2D933F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28A5BD4F" w14:textId="30AE531A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5,05</w:t>
            </w:r>
          </w:p>
        </w:tc>
        <w:tc>
          <w:tcPr>
            <w:tcW w:w="659" w:type="pct"/>
          </w:tcPr>
          <w:p w14:paraId="1C049E7E" w14:textId="1E8EFF0B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795C4827" w14:textId="3FEDACA2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0,016</w:t>
            </w:r>
          </w:p>
        </w:tc>
        <w:tc>
          <w:tcPr>
            <w:tcW w:w="821" w:type="pct"/>
          </w:tcPr>
          <w:p w14:paraId="41F7B072" w14:textId="2BF6D200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6448F2CE" w14:textId="4B5EE6F4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316</w:t>
            </w:r>
          </w:p>
        </w:tc>
        <w:tc>
          <w:tcPr>
            <w:tcW w:w="704" w:type="pct"/>
          </w:tcPr>
          <w:p w14:paraId="6E769181" w14:textId="4626B4AA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67C90" w14:paraId="0DBD71A1" w14:textId="55B8F5DA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2289DBFF" w14:textId="43AAC757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7,33</w:t>
            </w:r>
          </w:p>
        </w:tc>
        <w:tc>
          <w:tcPr>
            <w:tcW w:w="659" w:type="pct"/>
          </w:tcPr>
          <w:p w14:paraId="70CB2E38" w14:textId="6EDB0709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1DC9948A" w14:textId="784100DE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0,024</w:t>
            </w:r>
          </w:p>
        </w:tc>
        <w:tc>
          <w:tcPr>
            <w:tcW w:w="821" w:type="pct"/>
          </w:tcPr>
          <w:p w14:paraId="61045953" w14:textId="36E31D05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59542FDF" w14:textId="12CEF3C3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305</w:t>
            </w:r>
          </w:p>
        </w:tc>
        <w:tc>
          <w:tcPr>
            <w:tcW w:w="704" w:type="pct"/>
          </w:tcPr>
          <w:p w14:paraId="33BC8CEE" w14:textId="1BC5F8F7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67C90" w14:paraId="46A3249C" w14:textId="63774D0B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37BCEB61" w14:textId="5E60EA31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10,60</w:t>
            </w:r>
          </w:p>
        </w:tc>
        <w:tc>
          <w:tcPr>
            <w:tcW w:w="659" w:type="pct"/>
          </w:tcPr>
          <w:p w14:paraId="00DA8302" w14:textId="63A9CD64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659EC36D" w14:textId="3DB91800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0,035</w:t>
            </w:r>
          </w:p>
        </w:tc>
        <w:tc>
          <w:tcPr>
            <w:tcW w:w="821" w:type="pct"/>
          </w:tcPr>
          <w:p w14:paraId="7ECFD700" w14:textId="41DD2C8C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16BC089D" w14:textId="0F396557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4" w:type="pct"/>
          </w:tcPr>
          <w:p w14:paraId="72D37CE1" w14:textId="14ECCBEA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67C90" w14:paraId="01E09EDB" w14:textId="366AB46E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7BC049A3" w14:textId="28E9FA56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12,33</w:t>
            </w:r>
          </w:p>
        </w:tc>
        <w:tc>
          <w:tcPr>
            <w:tcW w:w="659" w:type="pct"/>
          </w:tcPr>
          <w:p w14:paraId="170FE356" w14:textId="04396F8A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1AD5F1AC" w14:textId="59E09062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0,041</w:t>
            </w:r>
          </w:p>
        </w:tc>
        <w:tc>
          <w:tcPr>
            <w:tcW w:w="821" w:type="pct"/>
          </w:tcPr>
          <w:p w14:paraId="483FB112" w14:textId="5D02C7A1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1CA505EA" w14:textId="7491A7DE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  <w:tc>
          <w:tcPr>
            <w:tcW w:w="704" w:type="pct"/>
          </w:tcPr>
          <w:p w14:paraId="3698C0FE" w14:textId="5B577B9D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D67C90" w14:paraId="524EDE5A" w14:textId="1D30B2BB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213AD78E" w14:textId="258BAF29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15,09</w:t>
            </w:r>
          </w:p>
        </w:tc>
        <w:tc>
          <w:tcPr>
            <w:tcW w:w="659" w:type="pct"/>
          </w:tcPr>
          <w:p w14:paraId="73241960" w14:textId="2A78BE6D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696C2B91" w14:textId="5791101D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0,051</w:t>
            </w:r>
          </w:p>
        </w:tc>
        <w:tc>
          <w:tcPr>
            <w:tcW w:w="821" w:type="pct"/>
          </w:tcPr>
          <w:p w14:paraId="0B63A4FE" w14:textId="4EB16459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75D0475E" w14:textId="7DB8F299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296</w:t>
            </w:r>
          </w:p>
        </w:tc>
        <w:tc>
          <w:tcPr>
            <w:tcW w:w="704" w:type="pct"/>
          </w:tcPr>
          <w:p w14:paraId="70457D55" w14:textId="462E2B4C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67C90" w14:paraId="51D0289E" w14:textId="34E61812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36B5109E" w14:textId="47053D75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17,40</w:t>
            </w:r>
          </w:p>
        </w:tc>
        <w:tc>
          <w:tcPr>
            <w:tcW w:w="659" w:type="pct"/>
          </w:tcPr>
          <w:p w14:paraId="36EC46C2" w14:textId="752E2566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5B4B42C8" w14:textId="4AEE66D8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0,059</w:t>
            </w:r>
          </w:p>
        </w:tc>
        <w:tc>
          <w:tcPr>
            <w:tcW w:w="821" w:type="pct"/>
          </w:tcPr>
          <w:p w14:paraId="65B93171" w14:textId="066383A7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714DD423" w14:textId="1B09AE8F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295</w:t>
            </w:r>
          </w:p>
        </w:tc>
        <w:tc>
          <w:tcPr>
            <w:tcW w:w="704" w:type="pct"/>
          </w:tcPr>
          <w:p w14:paraId="7A363D7B" w14:textId="743FE6B6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67C90" w14:paraId="7AA03308" w14:textId="0DE19AD0" w:rsidTr="008C45D5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39B31070" w14:textId="16753B0F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19,76</w:t>
            </w:r>
          </w:p>
        </w:tc>
        <w:tc>
          <w:tcPr>
            <w:tcW w:w="659" w:type="pct"/>
          </w:tcPr>
          <w:p w14:paraId="7AD78F3E" w14:textId="065DB70A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258A66C4" w14:textId="21635599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0,068</w:t>
            </w:r>
          </w:p>
        </w:tc>
        <w:tc>
          <w:tcPr>
            <w:tcW w:w="821" w:type="pct"/>
          </w:tcPr>
          <w:p w14:paraId="0AB1D60F" w14:textId="32BE3E90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49952B05" w14:textId="3CF6BA0D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704" w:type="pct"/>
          </w:tcPr>
          <w:p w14:paraId="22FCCC3F" w14:textId="5282C7BB" w:rsidR="00D67C90" w:rsidRDefault="00D67C90" w:rsidP="00D67C9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14:paraId="4D4369F1" w14:textId="604C4E73" w:rsidR="003E354F" w:rsidRDefault="003E354F" w:rsidP="00700DC8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078EA828" w14:textId="5F0B8D80" w:rsidR="003E354F" w:rsidRDefault="003E354F" w:rsidP="00853FF0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Graficamente, la relazione tra V e I è lineare, come previsto dalla legge di Ohm.</w:t>
      </w:r>
    </w:p>
    <w:p w14:paraId="5A1858F1" w14:textId="2AEFD176" w:rsidR="00AB1C77" w:rsidRDefault="009D30EA">
      <w:pPr>
        <w:jc w:val="center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noProof/>
          <w:sz w:val="24"/>
          <w:szCs w:val="24"/>
          <w:highlight w:val="white"/>
        </w:rPr>
        <w:drawing>
          <wp:inline distT="0" distB="0" distL="0" distR="0" wp14:anchorId="40A06F02" wp14:editId="5A4B99B6">
            <wp:extent cx="5847641" cy="3238500"/>
            <wp:effectExtent l="0" t="0" r="1270" b="0"/>
            <wp:docPr id="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2835" cy="32579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BDD115C" w14:textId="77777777" w:rsidR="003E354F" w:rsidRDefault="003E354F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7318E8A5" w14:textId="69DBC781" w:rsidR="00E70038" w:rsidRDefault="003E354F">
      <w:pPr>
        <w:rPr>
          <w:rFonts w:ascii="Georgia" w:hAnsi="Georgia" w:cs="Times New Roman"/>
          <w:sz w:val="24"/>
          <w:szCs w:val="24"/>
        </w:rPr>
      </w:pPr>
      <w:r w:rsidRPr="00465ED9">
        <w:rPr>
          <w:rFonts w:ascii="Georgia" w:eastAsia="Georgia" w:hAnsi="Georgia" w:cs="Times New Roman"/>
          <w:sz w:val="24"/>
          <w:szCs w:val="24"/>
          <w:highlight w:val="white"/>
        </w:rPr>
        <w:t xml:space="preserve">Il valor medio delle resistenze equivalenti è </w:t>
      </w:r>
      <w:proofErr w:type="spellStart"/>
      <w:r w:rsidR="009D30EA" w:rsidRPr="00465ED9">
        <w:rPr>
          <w:rFonts w:ascii="Georgia" w:eastAsia="Georgia" w:hAnsi="Georgia" w:cs="Times New Roman"/>
          <w:sz w:val="24"/>
          <w:szCs w:val="24"/>
          <w:highlight w:val="white"/>
        </w:rPr>
        <w:t>R</w:t>
      </w:r>
      <w:r w:rsidR="009D30EA" w:rsidRPr="00E15139">
        <w:rPr>
          <w:rFonts w:ascii="Georgia" w:eastAsia="Georgia" w:hAnsi="Georgia" w:cs="Times New Roman"/>
          <w:sz w:val="24"/>
          <w:szCs w:val="24"/>
          <w:highlight w:val="white"/>
          <w:vertAlign w:val="subscript"/>
        </w:rPr>
        <w:t>medio</w:t>
      </w:r>
      <w:proofErr w:type="spellEnd"/>
      <w:r w:rsidR="00E15139">
        <w:rPr>
          <w:rFonts w:ascii="Georgia" w:eastAsia="Georgia" w:hAnsi="Georgia" w:cs="Times New Roman"/>
          <w:sz w:val="24"/>
          <w:szCs w:val="24"/>
          <w:highlight w:val="white"/>
          <w:vertAlign w:val="subscript"/>
        </w:rPr>
        <w:t xml:space="preserve"> </w:t>
      </w:r>
      <w:r w:rsidR="009D30EA" w:rsidRPr="00465ED9">
        <w:rPr>
          <w:rFonts w:ascii="Georgia" w:eastAsia="Georgia" w:hAnsi="Georgia" w:cs="Times New Roman"/>
          <w:sz w:val="24"/>
          <w:szCs w:val="24"/>
          <w:highlight w:val="white"/>
        </w:rPr>
        <w:t>=</w:t>
      </w:r>
      <w:r w:rsidR="00E15139">
        <w:rPr>
          <w:rFonts w:ascii="Georgia" w:eastAsia="Georgia" w:hAnsi="Georgia" w:cs="Times New Roman"/>
          <w:sz w:val="24"/>
          <w:szCs w:val="24"/>
          <w:highlight w:val="white"/>
        </w:rPr>
        <w:t xml:space="preserve"> </w:t>
      </w:r>
      <w:r w:rsidR="00465ED9">
        <w:rPr>
          <w:rFonts w:ascii="Georgia" w:eastAsia="Georgia" w:hAnsi="Georgia" w:cs="Times New Roman"/>
          <w:sz w:val="24"/>
          <w:szCs w:val="24"/>
          <w:highlight w:val="white"/>
        </w:rPr>
        <w:t>(</w:t>
      </w:r>
      <w:r w:rsidR="009D30EA" w:rsidRPr="00465ED9">
        <w:rPr>
          <w:rFonts w:ascii="Georgia" w:eastAsia="Georgia" w:hAnsi="Georgia" w:cs="Times New Roman"/>
          <w:sz w:val="24"/>
          <w:szCs w:val="24"/>
          <w:highlight w:val="white"/>
        </w:rPr>
        <w:t>302</w:t>
      </w:r>
      <w:r w:rsidR="00465ED9">
        <w:rPr>
          <w:rFonts w:ascii="Georgia" w:eastAsia="Georgia" w:hAnsi="Georgia" w:cs="Times New Roman"/>
          <w:sz w:val="24"/>
          <w:szCs w:val="24"/>
          <w:highlight w:val="white"/>
        </w:rPr>
        <w:t>±</w:t>
      </w:r>
      <w:r w:rsidR="009D30EA" w:rsidRPr="00465ED9">
        <w:rPr>
          <w:rFonts w:ascii="Georgia" w:eastAsia="Georgia" w:hAnsi="Georgia" w:cs="Times New Roman"/>
          <w:sz w:val="24"/>
          <w:szCs w:val="24"/>
          <w:highlight w:val="white"/>
        </w:rPr>
        <w:t>13</w:t>
      </w:r>
      <w:r w:rsidR="00465ED9">
        <w:rPr>
          <w:rFonts w:ascii="Georgia" w:eastAsia="Georgia" w:hAnsi="Georgia" w:cs="Times New Roman"/>
          <w:sz w:val="24"/>
          <w:szCs w:val="24"/>
        </w:rPr>
        <w:t xml:space="preserve">) </w:t>
      </w:r>
      <w:r w:rsidR="009D30EA" w:rsidRPr="00465ED9">
        <w:rPr>
          <w:rFonts w:ascii="Georgia" w:hAnsi="Georgia" w:cs="Times New Roman"/>
          <w:sz w:val="24"/>
          <w:szCs w:val="24"/>
        </w:rPr>
        <w:t>Ω</w:t>
      </w:r>
      <w:r w:rsidRPr="00465ED9">
        <w:rPr>
          <w:rFonts w:ascii="Georgia" w:hAnsi="Georgia" w:cs="Times New Roman"/>
          <w:sz w:val="24"/>
          <w:szCs w:val="24"/>
        </w:rPr>
        <w:t xml:space="preserve">. </w:t>
      </w:r>
      <w:r w:rsidR="00D67C90" w:rsidRPr="00465ED9">
        <w:rPr>
          <w:rFonts w:ascii="Georgia" w:hAnsi="Georgia" w:cs="Times New Roman"/>
          <w:sz w:val="24"/>
          <w:szCs w:val="24"/>
        </w:rPr>
        <w:t xml:space="preserve">L’errore sulla media </w:t>
      </w:r>
      <w:r w:rsidR="00465ED9" w:rsidRPr="00465ED9">
        <w:rPr>
          <w:rFonts w:ascii="Georgia" w:hAnsi="Georgia" w:cs="Times New Roman"/>
          <w:sz w:val="24"/>
          <w:szCs w:val="24"/>
        </w:rPr>
        <w:t>è</w:t>
      </w:r>
      <w:r w:rsidR="00D67C90" w:rsidRPr="00465ED9">
        <w:rPr>
          <w:rFonts w:ascii="Georgia" w:hAnsi="Georgia" w:cs="Times New Roman"/>
          <w:sz w:val="24"/>
          <w:szCs w:val="24"/>
        </w:rPr>
        <w:t xml:space="preserve"> ottenuto come semi-dispersione dei risultati.</w:t>
      </w:r>
    </w:p>
    <w:p w14:paraId="7151CABE" w14:textId="194E5037" w:rsidR="00AB1C77" w:rsidRPr="00E70038" w:rsidRDefault="00E70038">
      <w:pPr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br w:type="page"/>
      </w:r>
    </w:p>
    <w:p w14:paraId="1DA203A5" w14:textId="77777777" w:rsidR="00AB1C77" w:rsidRDefault="009D30EA">
      <w:pPr>
        <w:jc w:val="center"/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lastRenderedPageBreak/>
        <w:t>IN PARALLELO</w:t>
      </w:r>
    </w:p>
    <w:p w14:paraId="6B729499" w14:textId="77777777" w:rsidR="00AB1C77" w:rsidRDefault="00AB1C77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25BBB29C" w14:textId="7636CF12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Nelle resistenze in parallelo di può notare come la resistenza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 xml:space="preserve">equivalente 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del circuito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 xml:space="preserve">attesa </w:t>
      </w:r>
      <w:r>
        <w:rPr>
          <w:rFonts w:ascii="Georgia" w:eastAsia="Georgia" w:hAnsi="Georgia" w:cs="Georgia"/>
          <w:sz w:val="24"/>
          <w:szCs w:val="24"/>
          <w:highlight w:val="white"/>
        </w:rPr>
        <w:t>sia uguale al rapporto fra il prodotto e la somma delle resistenze vale a dire 130</w:t>
      </w:r>
      <w:r w:rsidR="001E2DFC" w:rsidRPr="001E2DFC">
        <w:t xml:space="preserve"> </w:t>
      </w:r>
      <w:r w:rsidR="001E2DFC">
        <w:t>Ω</w:t>
      </w:r>
      <w:r>
        <w:rPr>
          <w:rFonts w:ascii="Georgia" w:eastAsia="Georgia" w:hAnsi="Georgia" w:cs="Georgia"/>
          <w:sz w:val="24"/>
          <w:szCs w:val="24"/>
          <w:highlight w:val="white"/>
        </w:rPr>
        <w:t>.</w:t>
      </w:r>
    </w:p>
    <w:tbl>
      <w:tblPr>
        <w:tblStyle w:val="a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258"/>
        <w:gridCol w:w="1269"/>
        <w:gridCol w:w="1356"/>
        <w:gridCol w:w="1581"/>
        <w:gridCol w:w="1808"/>
        <w:gridCol w:w="1356"/>
      </w:tblGrid>
      <w:tr w:rsidR="002838E4" w14:paraId="74FD56FD" w14:textId="77777777" w:rsidTr="00F77DC3">
        <w:trPr>
          <w:trHeight w:val="219"/>
        </w:trPr>
        <w:tc>
          <w:tcPr>
            <w:tcW w:w="1173" w:type="pct"/>
            <w:shd w:val="clear" w:color="auto" w:fill="auto"/>
            <w:vAlign w:val="bottom"/>
          </w:tcPr>
          <w:p w14:paraId="680FAEDD" w14:textId="77777777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 [V]</w:t>
            </w:r>
          </w:p>
        </w:tc>
        <w:tc>
          <w:tcPr>
            <w:tcW w:w="659" w:type="pct"/>
          </w:tcPr>
          <w:p w14:paraId="155B52CB" w14:textId="77777777" w:rsidR="00F77DC3" w:rsidRDefault="00F77DC3" w:rsidP="00833A61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3CB45430" w14:textId="393A870A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 w:rsidRPr="00853FF0">
              <w:rPr>
                <w:rFonts w:ascii="Symbol" w:hAnsi="Symbol"/>
                <w:color w:val="000000"/>
              </w:rPr>
              <w:t></w:t>
            </w:r>
            <w:r>
              <w:rPr>
                <w:color w:val="000000"/>
              </w:rPr>
              <w:t>V[V]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6D0E9199" w14:textId="77777777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 [A]</w:t>
            </w:r>
          </w:p>
        </w:tc>
        <w:tc>
          <w:tcPr>
            <w:tcW w:w="821" w:type="pct"/>
          </w:tcPr>
          <w:p w14:paraId="3E2126AF" w14:textId="77777777" w:rsidR="00F77DC3" w:rsidRDefault="00F77DC3" w:rsidP="00833A61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62F48474" w14:textId="6B83E626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 w:rsidRPr="00833A61">
              <w:rPr>
                <w:rFonts w:ascii="Symbol" w:hAnsi="Symbol"/>
                <w:color w:val="000000"/>
              </w:rPr>
              <w:t></w:t>
            </w:r>
            <w:r>
              <w:rPr>
                <w:color w:val="000000"/>
              </w:rPr>
              <w:t>I[A]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598A494E" w14:textId="77777777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R [Ω]</w:t>
            </w:r>
          </w:p>
        </w:tc>
        <w:tc>
          <w:tcPr>
            <w:tcW w:w="704" w:type="pct"/>
          </w:tcPr>
          <w:p w14:paraId="5CBA5945" w14:textId="77777777" w:rsidR="00F77DC3" w:rsidRDefault="00F77DC3" w:rsidP="00833A61">
            <w:pPr>
              <w:spacing w:after="0" w:line="240" w:lineRule="auto"/>
              <w:rPr>
                <w:rFonts w:ascii="Symbol" w:hAnsi="Symbol"/>
                <w:color w:val="000000"/>
              </w:rPr>
            </w:pPr>
          </w:p>
          <w:p w14:paraId="292B1625" w14:textId="18D5CA30" w:rsidR="002838E4" w:rsidRDefault="002838E4" w:rsidP="00833A61">
            <w:pPr>
              <w:spacing w:after="0" w:line="240" w:lineRule="auto"/>
              <w:rPr>
                <w:color w:val="000000"/>
              </w:rPr>
            </w:pPr>
            <w:r w:rsidRPr="00833A61">
              <w:rPr>
                <w:rFonts w:ascii="Symbol" w:hAnsi="Symbol"/>
                <w:color w:val="000000"/>
              </w:rPr>
              <w:t></w:t>
            </w:r>
            <w:proofErr w:type="gramStart"/>
            <w:r>
              <w:rPr>
                <w:color w:val="000000"/>
              </w:rPr>
              <w:t>R[</w:t>
            </w:r>
            <w:proofErr w:type="gramEnd"/>
            <w:r w:rsidRPr="00853FF0">
              <w:rPr>
                <w:rFonts w:ascii="Symbol" w:hAnsi="Symbol"/>
                <w:color w:val="000000"/>
              </w:rPr>
              <w:t></w:t>
            </w:r>
            <w:r>
              <w:rPr>
                <w:color w:val="000000"/>
              </w:rPr>
              <w:t>]</w:t>
            </w:r>
          </w:p>
        </w:tc>
      </w:tr>
      <w:tr w:rsidR="00742053" w14:paraId="4B1E543D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35FF280A" w14:textId="612E042D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5,40</w:t>
            </w:r>
          </w:p>
        </w:tc>
        <w:tc>
          <w:tcPr>
            <w:tcW w:w="659" w:type="pct"/>
          </w:tcPr>
          <w:p w14:paraId="18AFD27D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2C2ACA7F" w14:textId="119779DA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0,040</w:t>
            </w:r>
          </w:p>
        </w:tc>
        <w:tc>
          <w:tcPr>
            <w:tcW w:w="821" w:type="pct"/>
          </w:tcPr>
          <w:p w14:paraId="00A72FC0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28DF8269" w14:textId="285FAAC1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704" w:type="pct"/>
            <w:vAlign w:val="bottom"/>
          </w:tcPr>
          <w:p w14:paraId="219ACFB0" w14:textId="29BD20EF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742053" w14:paraId="0725EBDF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65927A51" w14:textId="1BDD1EDA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10,10</w:t>
            </w:r>
          </w:p>
        </w:tc>
        <w:tc>
          <w:tcPr>
            <w:tcW w:w="659" w:type="pct"/>
          </w:tcPr>
          <w:p w14:paraId="3F6B68F7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16A6A905" w14:textId="22D2D3E8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</w:tc>
        <w:tc>
          <w:tcPr>
            <w:tcW w:w="821" w:type="pct"/>
          </w:tcPr>
          <w:p w14:paraId="12AEDDC4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597E5D7A" w14:textId="55AAB3C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704" w:type="pct"/>
            <w:vAlign w:val="bottom"/>
          </w:tcPr>
          <w:p w14:paraId="5FD4F0C7" w14:textId="77263BDB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742053" w14:paraId="34D5941F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54D67ADD" w14:textId="3CCA98F2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15,43</w:t>
            </w:r>
          </w:p>
        </w:tc>
        <w:tc>
          <w:tcPr>
            <w:tcW w:w="659" w:type="pct"/>
          </w:tcPr>
          <w:p w14:paraId="43345A9C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4A84E2D8" w14:textId="75155F78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0,118</w:t>
            </w:r>
          </w:p>
        </w:tc>
        <w:tc>
          <w:tcPr>
            <w:tcW w:w="821" w:type="pct"/>
          </w:tcPr>
          <w:p w14:paraId="66FF5FF1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6E109AD5" w14:textId="2758D93B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704" w:type="pct"/>
            <w:vAlign w:val="bottom"/>
          </w:tcPr>
          <w:p w14:paraId="0E10C801" w14:textId="10D60848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42053" w14:paraId="695B4A6C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00A0473A" w14:textId="786E0340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2,90</w:t>
            </w:r>
          </w:p>
        </w:tc>
        <w:tc>
          <w:tcPr>
            <w:tcW w:w="659" w:type="pct"/>
          </w:tcPr>
          <w:p w14:paraId="1FD92702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68BA2E46" w14:textId="21F2C861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0,022</w:t>
            </w:r>
          </w:p>
        </w:tc>
        <w:tc>
          <w:tcPr>
            <w:tcW w:w="821" w:type="pct"/>
          </w:tcPr>
          <w:p w14:paraId="498E21C3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6CB20E67" w14:textId="09BDF094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704" w:type="pct"/>
            <w:vAlign w:val="bottom"/>
          </w:tcPr>
          <w:p w14:paraId="05DF7A16" w14:textId="22E7ECC2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42053" w14:paraId="17713CDA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6E43066B" w14:textId="51F25744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6,90</w:t>
            </w:r>
          </w:p>
        </w:tc>
        <w:tc>
          <w:tcPr>
            <w:tcW w:w="659" w:type="pct"/>
          </w:tcPr>
          <w:p w14:paraId="1C5A3A5F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4C7E1FF5" w14:textId="1F3B8FA0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0,052</w:t>
            </w:r>
          </w:p>
        </w:tc>
        <w:tc>
          <w:tcPr>
            <w:tcW w:w="821" w:type="pct"/>
          </w:tcPr>
          <w:p w14:paraId="1D9CE4DB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270459C9" w14:textId="12FDDA45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704" w:type="pct"/>
            <w:vAlign w:val="bottom"/>
          </w:tcPr>
          <w:p w14:paraId="6CF53EA5" w14:textId="65D2D290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742053" w14:paraId="5D76E1EB" w14:textId="77777777" w:rsidTr="00F77DC3">
        <w:trPr>
          <w:trHeight w:val="300"/>
        </w:trPr>
        <w:tc>
          <w:tcPr>
            <w:tcW w:w="1173" w:type="pct"/>
            <w:shd w:val="clear" w:color="auto" w:fill="auto"/>
            <w:vAlign w:val="bottom"/>
          </w:tcPr>
          <w:p w14:paraId="6E3822E0" w14:textId="06C5CAF5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3,50</w:t>
            </w:r>
          </w:p>
        </w:tc>
        <w:tc>
          <w:tcPr>
            <w:tcW w:w="659" w:type="pct"/>
          </w:tcPr>
          <w:p w14:paraId="7A9EE79A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  <w:tc>
          <w:tcPr>
            <w:tcW w:w="704" w:type="pct"/>
            <w:shd w:val="clear" w:color="auto" w:fill="auto"/>
            <w:vAlign w:val="bottom"/>
          </w:tcPr>
          <w:p w14:paraId="3D280571" w14:textId="1A413130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0,027</w:t>
            </w:r>
          </w:p>
        </w:tc>
        <w:tc>
          <w:tcPr>
            <w:tcW w:w="821" w:type="pct"/>
          </w:tcPr>
          <w:p w14:paraId="43659BB0" w14:textId="77777777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2C128E66" w14:textId="5835A70B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704" w:type="pct"/>
            <w:vAlign w:val="bottom"/>
          </w:tcPr>
          <w:p w14:paraId="5EEDA244" w14:textId="5D30CB86" w:rsidR="00742053" w:rsidRDefault="00742053" w:rsidP="0074205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</w:tbl>
    <w:p w14:paraId="383A3443" w14:textId="0D262857" w:rsidR="00AB1C77" w:rsidRDefault="00AB1C77" w:rsidP="001D6123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2BF3B6CC" w14:textId="0D3D4D98" w:rsidR="00AB1C77" w:rsidRDefault="001E2DFC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>Graficamente, la relazione tra V e I è lineare, come previsto dalla legge di Ohm.</w:t>
      </w:r>
    </w:p>
    <w:p w14:paraId="3FB87C63" w14:textId="17656A6E" w:rsidR="00AB1C77" w:rsidRDefault="00411327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28B0BA6E" wp14:editId="583565FD">
            <wp:extent cx="5676900" cy="2743200"/>
            <wp:effectExtent l="0" t="0" r="0" b="0"/>
            <wp:docPr id="5" name="Grafico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388B85C" w14:textId="0C5E14D3" w:rsidR="00AB1C77" w:rsidRDefault="001E2DFC">
      <w:pPr>
        <w:rPr>
          <w:rFonts w:ascii="Georgia" w:eastAsia="Georgia" w:hAnsi="Georgia" w:cs="Georgia"/>
          <w:sz w:val="24"/>
          <w:szCs w:val="24"/>
          <w:highlight w:val="white"/>
        </w:rPr>
      </w:pPr>
      <w:r>
        <w:rPr>
          <w:rFonts w:ascii="Georgia" w:eastAsia="Georgia" w:hAnsi="Georgia" w:cs="Georgia"/>
          <w:sz w:val="24"/>
          <w:szCs w:val="24"/>
          <w:highlight w:val="white"/>
        </w:rPr>
        <w:t xml:space="preserve">Il valor medio delle resistenze equivalenti </w:t>
      </w:r>
      <w:proofErr w:type="gramStart"/>
      <w:r>
        <w:rPr>
          <w:rFonts w:ascii="Georgia" w:eastAsia="Georgia" w:hAnsi="Georgia" w:cs="Georgia"/>
          <w:sz w:val="24"/>
          <w:szCs w:val="24"/>
          <w:highlight w:val="white"/>
        </w:rPr>
        <w:t xml:space="preserve">è  </w:t>
      </w:r>
      <w:proofErr w:type="spellStart"/>
      <w:r w:rsidR="009D30EA">
        <w:rPr>
          <w:rFonts w:ascii="Georgia" w:eastAsia="Georgia" w:hAnsi="Georgia" w:cs="Georgia"/>
          <w:sz w:val="24"/>
          <w:szCs w:val="24"/>
          <w:highlight w:val="white"/>
        </w:rPr>
        <w:t>R</w:t>
      </w:r>
      <w:r w:rsidR="009D30EA" w:rsidRPr="0084311C">
        <w:rPr>
          <w:rFonts w:ascii="Georgia" w:eastAsia="Georgia" w:hAnsi="Georgia" w:cs="Georgia"/>
          <w:sz w:val="24"/>
          <w:szCs w:val="24"/>
          <w:highlight w:val="white"/>
          <w:vertAlign w:val="subscript"/>
        </w:rPr>
        <w:t>medio</w:t>
      </w:r>
      <w:proofErr w:type="spellEnd"/>
      <w:proofErr w:type="gramEnd"/>
      <w:r w:rsidR="009D30EA">
        <w:rPr>
          <w:rFonts w:ascii="Georgia" w:eastAsia="Georgia" w:hAnsi="Georgia" w:cs="Georgia"/>
          <w:sz w:val="24"/>
          <w:szCs w:val="24"/>
          <w:highlight w:val="white"/>
        </w:rPr>
        <w:t>=</w:t>
      </w:r>
      <w:r w:rsidR="0084311C">
        <w:rPr>
          <w:rFonts w:ascii="Georgia" w:eastAsia="Georgia" w:hAnsi="Georgia" w:cs="Georgia"/>
          <w:sz w:val="24"/>
          <w:szCs w:val="24"/>
          <w:highlight w:val="white"/>
        </w:rPr>
        <w:t>(</w:t>
      </w:r>
      <w:r w:rsidR="00CD2219">
        <w:rPr>
          <w:rFonts w:ascii="Georgia" w:eastAsia="Georgia" w:hAnsi="Georgia" w:cs="Georgia"/>
          <w:sz w:val="24"/>
          <w:szCs w:val="24"/>
          <w:highlight w:val="white"/>
        </w:rPr>
        <w:t>13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>2</w:t>
      </w:r>
      <w:r w:rsidR="0084311C">
        <w:rPr>
          <w:rFonts w:ascii="Georgia" w:eastAsia="Georgia" w:hAnsi="Georgia" w:cs="Georgia"/>
          <w:sz w:val="24"/>
          <w:szCs w:val="24"/>
          <w:highlight w:val="white"/>
        </w:rPr>
        <w:t>±</w:t>
      </w:r>
      <w:r w:rsidR="009D30EA">
        <w:rPr>
          <w:rFonts w:ascii="Georgia" w:eastAsia="Georgia" w:hAnsi="Georgia" w:cs="Georgia"/>
          <w:sz w:val="24"/>
          <w:szCs w:val="24"/>
          <w:highlight w:val="white"/>
        </w:rPr>
        <w:t>3</w:t>
      </w:r>
      <w:r w:rsidR="0084311C">
        <w:rPr>
          <w:rFonts w:ascii="Georgia" w:eastAsia="Georgia" w:hAnsi="Georgia" w:cs="Georgia"/>
          <w:sz w:val="24"/>
          <w:szCs w:val="24"/>
        </w:rPr>
        <w:t>)</w:t>
      </w:r>
      <w:r w:rsidR="009D30EA">
        <w:t>Ω</w:t>
      </w:r>
    </w:p>
    <w:p w14:paraId="1CFF6953" w14:textId="77777777" w:rsidR="0084311C" w:rsidRDefault="0084311C">
      <w:pPr>
        <w:rPr>
          <w:rFonts w:ascii="Georgia" w:eastAsia="Georgia" w:hAnsi="Georgia" w:cs="Georgia"/>
          <w:sz w:val="24"/>
          <w:szCs w:val="24"/>
          <w:highlight w:val="white"/>
        </w:rPr>
      </w:pPr>
    </w:p>
    <w:p w14:paraId="4F156575" w14:textId="29AE40F9" w:rsidR="00AB1C77" w:rsidRPr="001D6123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r w:rsidRPr="001D6123">
        <w:rPr>
          <w:rFonts w:ascii="Georgia" w:eastAsia="Georgia" w:hAnsi="Georgia" w:cs="Georgia"/>
          <w:sz w:val="24"/>
          <w:szCs w:val="24"/>
          <w:highlight w:val="white"/>
        </w:rPr>
        <w:t>CONCLUSIONE:</w:t>
      </w:r>
    </w:p>
    <w:p w14:paraId="265ED0E8" w14:textId="455A4F7F" w:rsidR="00AB1C77" w:rsidRDefault="009D30EA">
      <w:pPr>
        <w:rPr>
          <w:rFonts w:ascii="Georgia" w:eastAsia="Georgia" w:hAnsi="Georgia" w:cs="Georgia"/>
          <w:sz w:val="24"/>
          <w:szCs w:val="24"/>
          <w:highlight w:val="white"/>
        </w:rPr>
      </w:pPr>
      <w:bookmarkStart w:id="2" w:name="_gjdgxs" w:colFirst="0" w:colLast="0"/>
      <w:bookmarkEnd w:id="2"/>
      <w:r>
        <w:rPr>
          <w:rFonts w:ascii="Georgia" w:eastAsia="Georgia" w:hAnsi="Georgia" w:cs="Georgia"/>
          <w:sz w:val="24"/>
          <w:szCs w:val="24"/>
          <w:highlight w:val="white"/>
        </w:rPr>
        <w:t xml:space="preserve">Tramite le misurazioni rilevate e tramite la rappresentazione grafica dei dati si possono confermare le ipotesi vale a dire che nel circuito in serie la resistenza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>equivalente è pari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 alla somma delle singole resistenze, mentre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 xml:space="preserve">in caso di due resistenze 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in parallelo è uguale al rapporto fra il prodotto e la somma di ogni resistenza.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 xml:space="preserve">In entrambi i casi le 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resistenze equivalenti misurate </w:t>
      </w:r>
      <w:r w:rsidR="001E2DFC">
        <w:rPr>
          <w:rFonts w:ascii="Georgia" w:eastAsia="Georgia" w:hAnsi="Georgia" w:cs="Georgia"/>
          <w:sz w:val="24"/>
          <w:szCs w:val="24"/>
          <w:highlight w:val="white"/>
        </w:rPr>
        <w:t>sono risultate compatibili con i valori teorici</w:t>
      </w:r>
      <w:r>
        <w:rPr>
          <w:rFonts w:ascii="Georgia" w:eastAsia="Georgia" w:hAnsi="Georgia" w:cs="Georgia"/>
          <w:sz w:val="24"/>
          <w:szCs w:val="24"/>
          <w:highlight w:val="white"/>
        </w:rPr>
        <w:t xml:space="preserve">. </w:t>
      </w:r>
    </w:p>
    <w:sectPr w:rsidR="00AB1C7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00DA"/>
    <w:multiLevelType w:val="multilevel"/>
    <w:tmpl w:val="B7B62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0F0F1E"/>
    <w:multiLevelType w:val="multilevel"/>
    <w:tmpl w:val="6CCE9F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77"/>
    <w:rsid w:val="000A62C5"/>
    <w:rsid w:val="001A693F"/>
    <w:rsid w:val="001D6123"/>
    <w:rsid w:val="001E2DFC"/>
    <w:rsid w:val="002838E4"/>
    <w:rsid w:val="003E354F"/>
    <w:rsid w:val="00411327"/>
    <w:rsid w:val="004353C2"/>
    <w:rsid w:val="00465ED9"/>
    <w:rsid w:val="00506A8C"/>
    <w:rsid w:val="005F5A61"/>
    <w:rsid w:val="006F2D42"/>
    <w:rsid w:val="00700DC8"/>
    <w:rsid w:val="00740B0A"/>
    <w:rsid w:val="00742053"/>
    <w:rsid w:val="007F19D5"/>
    <w:rsid w:val="00831D96"/>
    <w:rsid w:val="0084311C"/>
    <w:rsid w:val="00853FF0"/>
    <w:rsid w:val="00872F0B"/>
    <w:rsid w:val="008C45D5"/>
    <w:rsid w:val="008D3DC4"/>
    <w:rsid w:val="008F55E0"/>
    <w:rsid w:val="00980904"/>
    <w:rsid w:val="009D30EA"/>
    <w:rsid w:val="009D74E4"/>
    <w:rsid w:val="009E50A5"/>
    <w:rsid w:val="00A84F98"/>
    <w:rsid w:val="00AB1C77"/>
    <w:rsid w:val="00B070A5"/>
    <w:rsid w:val="00BB3F9A"/>
    <w:rsid w:val="00BC08E2"/>
    <w:rsid w:val="00CD2219"/>
    <w:rsid w:val="00CE32D9"/>
    <w:rsid w:val="00D15CC9"/>
    <w:rsid w:val="00D67C90"/>
    <w:rsid w:val="00E15139"/>
    <w:rsid w:val="00E70038"/>
    <w:rsid w:val="00EA709D"/>
    <w:rsid w:val="00EE33AB"/>
    <w:rsid w:val="00F7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0B4A"/>
  <w15:docId w15:val="{C1B68E28-203B-184F-8182-AF0012FB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nfasigrassetto">
    <w:name w:val="Strong"/>
    <w:basedOn w:val="Carpredefinitoparagrafo"/>
    <w:uiPriority w:val="22"/>
    <w:qFormat/>
    <w:rsid w:val="00DD2B6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DD2B6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D2B6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4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we-math-mathml-inline">
    <w:name w:val="mwe-math-mathml-inline"/>
    <w:basedOn w:val="Carpredefinitoparagrafo"/>
    <w:rsid w:val="00043648"/>
  </w:style>
  <w:style w:type="character" w:styleId="Testosegnaposto">
    <w:name w:val="Placeholder Text"/>
    <w:basedOn w:val="Carpredefinitoparagrafo"/>
    <w:uiPriority w:val="99"/>
    <w:semiHidden/>
    <w:rsid w:val="00043648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5887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7F19D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19D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F19D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19D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F19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5" Type="http://schemas.openxmlformats.org/officeDocument/2006/relationships/hyperlink" Target="https://library.weschool.com/lezione/isolanti-e-conduttori-elettrici-trasferimento-di-cariche-elettriche-4109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t.wikipedia.org/wiki/Corrente_elettri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cilia%20cestellini\Documents\cecilia\scuola\Lab2go\2018-2019\schede%20laboratorio\nuovo_inparallelo_deangel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it-IT"/>
              <a:t>IN</a:t>
            </a:r>
            <a:r>
              <a:rPr lang="it-IT" baseline="0"/>
              <a:t> PARALLELO</a:t>
            </a:r>
            <a:endParaRPr lang="it-IT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errBars>
            <c:errDir val="x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lt1">
                    <a:lumMod val="9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fixedVal"/>
            <c:noEndCap val="0"/>
            <c:val val="1.0000000000000002E-2"/>
            <c:spPr>
              <a:noFill/>
              <a:ln w="9525" cap="flat" cmpd="sng" algn="ctr">
                <a:solidFill>
                  <a:schemeClr val="lt1">
                    <a:lumMod val="95000"/>
                  </a:schemeClr>
                </a:solidFill>
                <a:round/>
              </a:ln>
              <a:effectLst/>
            </c:spPr>
          </c:errBars>
          <c:xVal>
            <c:numRef>
              <c:f>Foglio1!$K$2:$K$7</c:f>
              <c:numCache>
                <c:formatCode>General</c:formatCode>
                <c:ptCount val="6"/>
                <c:pt idx="0">
                  <c:v>0.04</c:v>
                </c:pt>
                <c:pt idx="1">
                  <c:v>7.5999999999999998E-2</c:v>
                </c:pt>
                <c:pt idx="2">
                  <c:v>0.11799999999999999</c:v>
                </c:pt>
                <c:pt idx="3">
                  <c:v>2.1999999999999999E-2</c:v>
                </c:pt>
                <c:pt idx="4">
                  <c:v>5.1999999999999998E-2</c:v>
                </c:pt>
                <c:pt idx="5">
                  <c:v>2.7E-2</c:v>
                </c:pt>
              </c:numCache>
            </c:numRef>
          </c:xVal>
          <c:yVal>
            <c:numRef>
              <c:f>Foglio1!$L$2:$L$7</c:f>
              <c:numCache>
                <c:formatCode>General</c:formatCode>
                <c:ptCount val="6"/>
                <c:pt idx="0">
                  <c:v>5.4</c:v>
                </c:pt>
                <c:pt idx="1">
                  <c:v>10.1</c:v>
                </c:pt>
                <c:pt idx="2">
                  <c:v>15.43</c:v>
                </c:pt>
                <c:pt idx="3">
                  <c:v>2.9</c:v>
                </c:pt>
                <c:pt idx="4">
                  <c:v>6.9</c:v>
                </c:pt>
                <c:pt idx="5">
                  <c:v>3.5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453-49FE-BE64-1ECA85A921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9619456"/>
        <c:axId val="129622016"/>
      </c:scatterChart>
      <c:valAx>
        <c:axId val="129619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i (A)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7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lt1">
                <a:lumMod val="5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29622016"/>
        <c:crosses val="autoZero"/>
        <c:crossBetween val="midCat"/>
      </c:valAx>
      <c:valAx>
        <c:axId val="129622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0" i="0" u="none" strike="noStrike" cap="all" baseline="0">
                    <a:effectLst/>
                  </a:rPr>
                  <a:t>Δ</a:t>
                </a:r>
                <a:r>
                  <a:rPr lang="it-IT" sz="900" b="0" i="0" u="none" strike="noStrike" cap="all" baseline="0">
                    <a:effectLst/>
                  </a:rPr>
                  <a:t>V (V)</a:t>
                </a:r>
                <a:r>
                  <a:rPr lang="it-IT" sz="900" b="1" i="0" u="none" strike="noStrike" cap="all" baseline="0"/>
                  <a:t> 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7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lt1">
                <a:lumMod val="5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296194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8">
  <cs:axisTitle>
    <cs:lnRef idx="0"/>
    <cs:fillRef idx="0"/>
    <cs:effectRef idx="0"/>
    <cs:fontRef idx="minor">
      <a:schemeClr val="lt1">
        <a:lumMod val="7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75000"/>
      </a:schemeClr>
    </cs:fontRef>
    <cs:spPr>
      <a:ln w="9525" cap="flat" cmpd="sng" algn="ctr">
        <a:solidFill>
          <a:schemeClr val="lt1">
            <a:lumMod val="50000"/>
          </a:schemeClr>
        </a:solidFill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75000"/>
      </a:schemeClr>
    </cs:fontRef>
    <cs:spPr>
      <a:ln w="9525" cap="flat" cmpd="sng" algn="ctr">
        <a:solidFill>
          <a:schemeClr val="lt1">
            <a:lumMod val="50000"/>
          </a:schemeClr>
        </a:solidFill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75000"/>
      </a:schemeClr>
    </cs:fontRef>
    <cs:spPr>
      <a:ln w="9525" cap="flat" cmpd="sng" algn="ctr">
        <a:solidFill>
          <a:schemeClr val="lt1">
            <a:lumMod val="5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933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brandetti</dc:creator>
  <cp:lastModifiedBy>cecilia cestellini</cp:lastModifiedBy>
  <cp:revision>24</cp:revision>
  <dcterms:created xsi:type="dcterms:W3CDTF">2019-04-08T09:27:00Z</dcterms:created>
  <dcterms:modified xsi:type="dcterms:W3CDTF">2019-04-08T10:52:00Z</dcterms:modified>
</cp:coreProperties>
</file>